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91C" w:rsidRDefault="009A791C" w:rsidP="009A791C">
      <w:pPr>
        <w:jc w:val="both"/>
        <w:rPr>
          <w:rFonts w:ascii="PT Sans Caption" w:hAnsi="PT Sans Caption"/>
          <w:sz w:val="20"/>
          <w:szCs w:val="20"/>
        </w:rPr>
      </w:pPr>
    </w:p>
    <w:p w:rsidR="009A791C" w:rsidRDefault="009A791C" w:rsidP="009A791C">
      <w:pPr>
        <w:pStyle w:val="a4"/>
        <w:pBdr>
          <w:bottom w:val="single" w:sz="12" w:space="1" w:color="000000"/>
        </w:pBdr>
        <w:rPr>
          <w:sz w:val="48"/>
          <w:szCs w:val="48"/>
        </w:rPr>
      </w:pPr>
      <w:r>
        <w:rPr>
          <w:sz w:val="48"/>
          <w:szCs w:val="48"/>
        </w:rPr>
        <w:t>Общество с ограниченной ответственностью «Спектр»</w:t>
      </w:r>
    </w:p>
    <w:p w:rsidR="009A791C" w:rsidRPr="009A791C" w:rsidRDefault="009A791C" w:rsidP="009A791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392030, г. Тамбов, ул. Урожайная, 2Б, офис 1, ИНН 6829156900, КПП 682901001, ОГРН 1206800006687 тел. </w:t>
      </w:r>
      <w:r>
        <w:rPr>
          <w:bCs/>
          <w:sz w:val="28"/>
          <w:szCs w:val="28"/>
        </w:rPr>
        <w:t>+7 (4752) 55-96-10</w:t>
      </w:r>
    </w:p>
    <w:p w:rsidR="0084362A" w:rsidRPr="0084362A" w:rsidRDefault="0084362A" w:rsidP="0084362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362A">
        <w:rPr>
          <w:rFonts w:ascii="Times New Roman" w:hAnsi="Times New Roman" w:cs="Times New Roman"/>
          <w:b/>
          <w:sz w:val="28"/>
          <w:szCs w:val="28"/>
        </w:rPr>
        <w:t>Требования к чертежам</w:t>
      </w:r>
    </w:p>
    <w:p w:rsidR="0084362A" w:rsidRPr="0084362A" w:rsidRDefault="0084362A" w:rsidP="008436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4362A" w:rsidRPr="0084362A" w:rsidRDefault="0084362A" w:rsidP="00963B14">
      <w:pPr>
        <w:pStyle w:val="a3"/>
        <w:numPr>
          <w:ilvl w:val="1"/>
          <w:numId w:val="1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84362A">
        <w:rPr>
          <w:rFonts w:ascii="Times New Roman" w:hAnsi="Times New Roman" w:cs="Times New Roman"/>
          <w:sz w:val="28"/>
          <w:szCs w:val="28"/>
        </w:rPr>
        <w:t xml:space="preserve">Все детали и вырезы необходимо делать в файле программы </w:t>
      </w:r>
      <w:proofErr w:type="spellStart"/>
      <w:r w:rsidRPr="0084362A">
        <w:rPr>
          <w:rFonts w:ascii="Times New Roman" w:hAnsi="Times New Roman" w:cs="Times New Roman"/>
          <w:sz w:val="28"/>
          <w:szCs w:val="28"/>
        </w:rPr>
        <w:t>AutoCAD</w:t>
      </w:r>
      <w:proofErr w:type="spellEnd"/>
      <w:r w:rsidRPr="0084362A">
        <w:rPr>
          <w:rFonts w:ascii="Times New Roman" w:hAnsi="Times New Roman" w:cs="Times New Roman"/>
          <w:sz w:val="28"/>
          <w:szCs w:val="28"/>
        </w:rPr>
        <w:t>, только в отрезках, кругах и дугах в масштабе 1:1.</w:t>
      </w:r>
    </w:p>
    <w:p w:rsidR="0084362A" w:rsidRPr="0084362A" w:rsidRDefault="0084362A" w:rsidP="0084362A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362A">
        <w:rPr>
          <w:rFonts w:ascii="Times New Roman" w:hAnsi="Times New Roman" w:cs="Times New Roman"/>
          <w:sz w:val="28"/>
          <w:szCs w:val="28"/>
        </w:rPr>
        <w:t>Все детали на чертежах всегда располагать с лицевой стороны.</w:t>
      </w:r>
    </w:p>
    <w:p w:rsidR="0084362A" w:rsidRDefault="0084362A" w:rsidP="0084362A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362A">
        <w:rPr>
          <w:rFonts w:ascii="Times New Roman" w:hAnsi="Times New Roman" w:cs="Times New Roman"/>
          <w:sz w:val="28"/>
          <w:szCs w:val="28"/>
        </w:rPr>
        <w:t>На чертеже указывать материал изделия и все необходимые виды обработки стеклоизделия (кромка, закалка, матирование, покраска, и т.д.)</w:t>
      </w:r>
    </w:p>
    <w:p w:rsidR="0084362A" w:rsidRDefault="0084362A" w:rsidP="0084362A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362A">
        <w:rPr>
          <w:rFonts w:ascii="Times New Roman" w:hAnsi="Times New Roman" w:cs="Times New Roman"/>
          <w:sz w:val="28"/>
          <w:szCs w:val="28"/>
        </w:rPr>
        <w:t>Возможность изготовления и допуски на габаритные размеры стеклоизделия.</w:t>
      </w:r>
    </w:p>
    <w:p w:rsidR="0084362A" w:rsidRDefault="0084362A" w:rsidP="0084362A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362A">
        <w:rPr>
          <w:rFonts w:ascii="Times New Roman" w:hAnsi="Times New Roman" w:cs="Times New Roman"/>
          <w:sz w:val="28"/>
          <w:szCs w:val="28"/>
        </w:rPr>
        <w:t xml:space="preserve">Размеры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84362A">
        <w:rPr>
          <w:rFonts w:ascii="Times New Roman" w:hAnsi="Times New Roman" w:cs="Times New Roman"/>
          <w:sz w:val="28"/>
          <w:szCs w:val="28"/>
        </w:rPr>
        <w:t>окру</w:t>
      </w:r>
      <w:r>
        <w:rPr>
          <w:rFonts w:ascii="Times New Roman" w:hAnsi="Times New Roman" w:cs="Times New Roman"/>
          <w:sz w:val="28"/>
          <w:szCs w:val="28"/>
        </w:rPr>
        <w:t>глять</w:t>
      </w:r>
      <w:r w:rsidRPr="0084362A">
        <w:rPr>
          <w:rFonts w:ascii="Times New Roman" w:hAnsi="Times New Roman" w:cs="Times New Roman"/>
          <w:sz w:val="28"/>
          <w:szCs w:val="28"/>
        </w:rPr>
        <w:t xml:space="preserve"> до целого числа. </w:t>
      </w:r>
    </w:p>
    <w:p w:rsidR="0084362A" w:rsidRDefault="0084362A" w:rsidP="0084362A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362A">
        <w:rPr>
          <w:rFonts w:ascii="Times New Roman" w:hAnsi="Times New Roman" w:cs="Times New Roman"/>
          <w:sz w:val="28"/>
          <w:szCs w:val="28"/>
        </w:rPr>
        <w:t>Все детал</w:t>
      </w:r>
      <w:r>
        <w:rPr>
          <w:rFonts w:ascii="Times New Roman" w:hAnsi="Times New Roman" w:cs="Times New Roman"/>
          <w:sz w:val="28"/>
          <w:szCs w:val="28"/>
        </w:rPr>
        <w:t>и должны быть выложены на листы</w:t>
      </w:r>
      <w:r w:rsidRPr="0084362A">
        <w:rPr>
          <w:rFonts w:ascii="Times New Roman" w:hAnsi="Times New Roman" w:cs="Times New Roman"/>
          <w:sz w:val="28"/>
          <w:szCs w:val="28"/>
        </w:rPr>
        <w:t>, допустимо несколько деталей - на один лист. На листе A4 в распечатанном виде все размеры детали должны быть видны - читабельны.</w:t>
      </w:r>
    </w:p>
    <w:p w:rsidR="0084362A" w:rsidRDefault="0084362A" w:rsidP="0084362A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362A">
        <w:rPr>
          <w:rFonts w:ascii="Times New Roman" w:hAnsi="Times New Roman" w:cs="Times New Roman"/>
          <w:sz w:val="28"/>
          <w:szCs w:val="28"/>
        </w:rPr>
        <w:t>В чертеже на вырезах должны быть указаны все размеры.</w:t>
      </w:r>
    </w:p>
    <w:p w:rsidR="0084362A" w:rsidRDefault="0084362A" w:rsidP="0084362A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362A">
        <w:rPr>
          <w:rFonts w:ascii="Times New Roman" w:hAnsi="Times New Roman" w:cs="Times New Roman"/>
          <w:sz w:val="28"/>
          <w:szCs w:val="28"/>
        </w:rPr>
        <w:t>Если необходима</w:t>
      </w:r>
      <w:r w:rsidRPr="0084362A">
        <w:rPr>
          <w:rFonts w:ascii="Times New Roman" w:hAnsi="Times New Roman" w:cs="Times New Roman"/>
          <w:sz w:val="28"/>
          <w:szCs w:val="28"/>
        </w:rPr>
        <w:tab/>
        <w:t>зенковка, на чертеже изображается отверстие с указанием стороны зенковки.</w:t>
      </w:r>
    </w:p>
    <w:p w:rsidR="0084362A" w:rsidRDefault="0084362A" w:rsidP="0084362A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362A">
        <w:rPr>
          <w:rFonts w:ascii="Times New Roman" w:hAnsi="Times New Roman" w:cs="Times New Roman"/>
          <w:sz w:val="28"/>
          <w:szCs w:val="28"/>
        </w:rPr>
        <w:t>Если необходима</w:t>
      </w:r>
      <w:r w:rsidRPr="0084362A">
        <w:rPr>
          <w:rFonts w:ascii="Times New Roman" w:hAnsi="Times New Roman" w:cs="Times New Roman"/>
          <w:sz w:val="28"/>
          <w:szCs w:val="28"/>
        </w:rPr>
        <w:tab/>
        <w:t>кромка под 45 градусов, показать разрез с указанием лицевой стороны.</w:t>
      </w:r>
    </w:p>
    <w:p w:rsidR="0084362A" w:rsidRDefault="0084362A" w:rsidP="0084362A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362A">
        <w:rPr>
          <w:rFonts w:ascii="Times New Roman" w:hAnsi="Times New Roman" w:cs="Times New Roman"/>
          <w:sz w:val="28"/>
          <w:szCs w:val="28"/>
        </w:rPr>
        <w:t>Если деталь матируется или красится</w:t>
      </w:r>
      <w:r w:rsidRPr="0084362A">
        <w:rPr>
          <w:rFonts w:ascii="Times New Roman" w:hAnsi="Times New Roman" w:cs="Times New Roman"/>
          <w:sz w:val="28"/>
          <w:szCs w:val="28"/>
        </w:rPr>
        <w:tab/>
        <w:t xml:space="preserve">показать разрез с указанием лицевой стороны и матированной (покрашенной) поверхности. </w:t>
      </w:r>
    </w:p>
    <w:p w:rsidR="0084362A" w:rsidRDefault="0084362A" w:rsidP="0084362A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детали с гравировкой, указывать вид и размер гравировки</w:t>
      </w:r>
      <w:r w:rsidR="001265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(U, П или V</w:t>
      </w:r>
      <w:r w:rsidRPr="0084362A">
        <w:rPr>
          <w:rFonts w:ascii="Times New Roman" w:hAnsi="Times New Roman" w:cs="Times New Roman"/>
          <w:sz w:val="28"/>
          <w:szCs w:val="28"/>
        </w:rPr>
        <w:t>, полированная или ма</w:t>
      </w:r>
      <w:r>
        <w:rPr>
          <w:rFonts w:ascii="Times New Roman" w:hAnsi="Times New Roman" w:cs="Times New Roman"/>
          <w:sz w:val="28"/>
          <w:szCs w:val="28"/>
        </w:rPr>
        <w:t>товая) и сторону нанесения (лицевая,</w:t>
      </w:r>
      <w:r w:rsidR="0012650C">
        <w:rPr>
          <w:rFonts w:ascii="Times New Roman" w:hAnsi="Times New Roman" w:cs="Times New Roman"/>
          <w:sz w:val="28"/>
          <w:szCs w:val="28"/>
        </w:rPr>
        <w:t xml:space="preserve"> тыльная</w:t>
      </w:r>
      <w:r w:rsidRPr="0084362A">
        <w:rPr>
          <w:rFonts w:ascii="Times New Roman" w:hAnsi="Times New Roman" w:cs="Times New Roman"/>
          <w:sz w:val="28"/>
          <w:szCs w:val="28"/>
        </w:rPr>
        <w:t>), на чертеже показать только среднюю линию гравировки.</w:t>
      </w:r>
    </w:p>
    <w:p w:rsidR="0084362A" w:rsidRDefault="0084362A" w:rsidP="0084362A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362A">
        <w:rPr>
          <w:rFonts w:ascii="Times New Roman" w:hAnsi="Times New Roman" w:cs="Times New Roman"/>
          <w:sz w:val="28"/>
          <w:szCs w:val="28"/>
        </w:rPr>
        <w:t>Если в заказе есть пескоструйная обработка (рисун</w:t>
      </w:r>
      <w:r>
        <w:rPr>
          <w:rFonts w:ascii="Times New Roman" w:hAnsi="Times New Roman" w:cs="Times New Roman"/>
          <w:sz w:val="28"/>
          <w:szCs w:val="28"/>
        </w:rPr>
        <w:t xml:space="preserve">ок) - необходим файл в </w:t>
      </w:r>
      <w:proofErr w:type="gramStart"/>
      <w:r>
        <w:rPr>
          <w:rFonts w:ascii="Times New Roman" w:hAnsi="Times New Roman" w:cs="Times New Roman"/>
          <w:sz w:val="28"/>
          <w:szCs w:val="28"/>
        </w:rPr>
        <w:t>формате 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dxf</w:t>
      </w:r>
      <w:proofErr w:type="spellEnd"/>
      <w:proofErr w:type="gramEnd"/>
      <w:r w:rsidRPr="0084362A">
        <w:rPr>
          <w:rFonts w:ascii="Times New Roman" w:hAnsi="Times New Roman" w:cs="Times New Roman"/>
          <w:sz w:val="28"/>
          <w:szCs w:val="28"/>
        </w:rPr>
        <w:t xml:space="preserve"> с размещением векторного рисунка на детали, с выкладкой на лист A4 и описанием - что матируется (рисунок или п</w:t>
      </w:r>
      <w:r>
        <w:rPr>
          <w:rFonts w:ascii="Times New Roman" w:hAnsi="Times New Roman" w:cs="Times New Roman"/>
          <w:sz w:val="28"/>
          <w:szCs w:val="28"/>
        </w:rPr>
        <w:t>оле) и по какой стороне (по лицевой</w:t>
      </w:r>
      <w:r w:rsidRPr="0084362A">
        <w:rPr>
          <w:rFonts w:ascii="Times New Roman" w:hAnsi="Times New Roman" w:cs="Times New Roman"/>
          <w:sz w:val="28"/>
          <w:szCs w:val="28"/>
        </w:rPr>
        <w:t xml:space="preserve"> или по</w:t>
      </w:r>
      <w:r w:rsidR="0012650C">
        <w:rPr>
          <w:rFonts w:ascii="Times New Roman" w:hAnsi="Times New Roman" w:cs="Times New Roman"/>
          <w:sz w:val="28"/>
          <w:szCs w:val="28"/>
        </w:rPr>
        <w:t xml:space="preserve"> тыльной</w:t>
      </w:r>
      <w:r w:rsidRPr="0084362A">
        <w:rPr>
          <w:rFonts w:ascii="Times New Roman" w:hAnsi="Times New Roman" w:cs="Times New Roman"/>
          <w:sz w:val="28"/>
          <w:szCs w:val="28"/>
        </w:rPr>
        <w:t>), размер рисунка и отступы от рисунка до края стекла.</w:t>
      </w:r>
    </w:p>
    <w:p w:rsidR="0084362A" w:rsidRDefault="0084362A" w:rsidP="0084362A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362A">
        <w:rPr>
          <w:rFonts w:ascii="Times New Roman" w:hAnsi="Times New Roman" w:cs="Times New Roman"/>
          <w:sz w:val="28"/>
          <w:szCs w:val="28"/>
        </w:rPr>
        <w:t>Файл в электронном виде не должен содержать лишних чертежей и информации (сборочных чертежей, выноски, осевых линий и т.д.)</w:t>
      </w:r>
    </w:p>
    <w:p w:rsidR="003528AF" w:rsidRDefault="003528AF" w:rsidP="003528A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28AF" w:rsidRPr="003528AF" w:rsidRDefault="003528AF" w:rsidP="003528AF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Образцы чертежей</w:t>
      </w:r>
    </w:p>
    <w:p w:rsidR="00F851CF" w:rsidRDefault="00F851CF" w:rsidP="008436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3DE2" w:rsidRDefault="00633DE2" w:rsidP="008436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410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DE2" w:rsidRDefault="00633DE2" w:rsidP="008436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3DE2" w:rsidRDefault="00633DE2" w:rsidP="008436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3DE2" w:rsidRDefault="00633DE2" w:rsidP="008436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3DE2" w:rsidRDefault="00633DE2" w:rsidP="008436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43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DE2" w:rsidRDefault="00633DE2" w:rsidP="008436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3DE2" w:rsidRDefault="00633DE2" w:rsidP="008436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3DE2" w:rsidRDefault="00633DE2" w:rsidP="008436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3DE2" w:rsidRDefault="00633DE2" w:rsidP="008436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3DE2" w:rsidRDefault="00633DE2" w:rsidP="008436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DE2" w:rsidRDefault="00633DE2" w:rsidP="008436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3DE2" w:rsidRDefault="00633DE2" w:rsidP="008436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3DE2" w:rsidRDefault="00633DE2" w:rsidP="008436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3DE2" w:rsidRDefault="00633DE2" w:rsidP="008436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3DE2" w:rsidRDefault="00633DE2" w:rsidP="008436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5725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DE2" w:rsidRDefault="00633DE2" w:rsidP="008436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3DE2" w:rsidRDefault="00633DE2" w:rsidP="008436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3DE2" w:rsidRDefault="00633DE2" w:rsidP="008436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3DE2" w:rsidRDefault="00633DE2" w:rsidP="008436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3DE2" w:rsidRPr="0084362A" w:rsidRDefault="00633DE2" w:rsidP="008436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3910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3DE2" w:rsidRPr="008436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ans Caption">
    <w:altName w:val="Arial"/>
    <w:charset w:val="00"/>
    <w:family w:val="swiss"/>
    <w:pitch w:val="variable"/>
    <w:sig w:usb0="00000001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FF7294"/>
    <w:multiLevelType w:val="multilevel"/>
    <w:tmpl w:val="13B08C7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62A"/>
    <w:rsid w:val="0012650C"/>
    <w:rsid w:val="003528AF"/>
    <w:rsid w:val="00633DE2"/>
    <w:rsid w:val="0084362A"/>
    <w:rsid w:val="00963B14"/>
    <w:rsid w:val="009A791C"/>
    <w:rsid w:val="00F85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45E35C-D006-49ED-A356-CE1DF7C59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362A"/>
    <w:pPr>
      <w:ind w:left="720"/>
      <w:contextualSpacing/>
    </w:pPr>
  </w:style>
  <w:style w:type="paragraph" w:styleId="a4">
    <w:name w:val="Title"/>
    <w:basedOn w:val="a"/>
    <w:link w:val="a5"/>
    <w:qFormat/>
    <w:rsid w:val="009A791C"/>
    <w:pPr>
      <w:spacing w:after="0" w:line="240" w:lineRule="auto"/>
      <w:jc w:val="center"/>
    </w:pPr>
    <w:rPr>
      <w:rFonts w:ascii="Times New Roman" w:eastAsia="Times New Roman" w:hAnsi="Times New Roman" w:cs="Times New Roman"/>
      <w:sz w:val="56"/>
      <w:szCs w:val="20"/>
      <w:lang w:eastAsia="ru-RU"/>
    </w:rPr>
  </w:style>
  <w:style w:type="character" w:customStyle="1" w:styleId="a5">
    <w:name w:val="Название Знак"/>
    <w:basedOn w:val="a0"/>
    <w:link w:val="a4"/>
    <w:rsid w:val="009A791C"/>
    <w:rPr>
      <w:rFonts w:ascii="Times New Roman" w:eastAsia="Times New Roman" w:hAnsi="Times New Roman" w:cs="Times New Roman"/>
      <w:sz w:val="56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528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528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20213F-00FA-4135-A38E-9ED299FFC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В. Корж</dc:creator>
  <cp:keywords/>
  <dc:description/>
  <cp:lastModifiedBy>Екатерина В. Корж</cp:lastModifiedBy>
  <cp:revision>10</cp:revision>
  <cp:lastPrinted>2022-04-22T10:35:00Z</cp:lastPrinted>
  <dcterms:created xsi:type="dcterms:W3CDTF">2022-04-21T08:27:00Z</dcterms:created>
  <dcterms:modified xsi:type="dcterms:W3CDTF">2022-04-29T08:18:00Z</dcterms:modified>
</cp:coreProperties>
</file>